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食品科技学院推荐免试研究生综合考核计分细则</w:t>
      </w:r>
    </w:p>
    <w:tbl>
      <w:tblPr>
        <w:tblStyle w:val="7"/>
        <w:tblpPr w:leftFromText="180" w:rightFromText="180" w:vertAnchor="page" w:horzAnchor="page" w:tblpX="1050" w:tblpY="1203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861"/>
        <w:gridCol w:w="4433"/>
        <w:gridCol w:w="19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3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18"/>
              </w:rPr>
              <w:t>分类总分（100分）</w:t>
            </w: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18"/>
              </w:rPr>
              <w:t>项目类别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18"/>
              </w:rPr>
              <w:t>分值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/>
                <w:kern w:val="0"/>
                <w:sz w:val="20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0"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荣誉表彰及经历类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（15分）</w:t>
            </w: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参军入伍服兵役（2年以上/2年）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（8/5）分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累计满15分止；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校级须为学校机关部处以上表彰；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省级以上主流媒体以党委宣传部公布为准；</w:t>
            </w:r>
          </w:p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4.院级同一荣誉不重复计分；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省级以上“三好学生”“优秀党员”“优秀学干”等荣誉称号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校十佳学生、十佳学生干部、十佳社团干部、优秀党员、团员标兵、钟山学子之星等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个人事迹获得省级以上主流媒体报道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3分/篇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市级相关主管部门最高奖励或表彰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2.5分/次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校优秀学生干部、优秀志愿者、社会实践先进个人、优秀团干/团员以及院优秀党员等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2.5分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院优秀学生干部、优秀团干/团员等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综合竞赛类（10分）</w:t>
            </w: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国家级三等奖及以上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4分/次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1.累计满10分止；</w:t>
            </w:r>
          </w:p>
          <w:p>
            <w:pPr>
              <w:widowControl/>
              <w:spacing w:line="24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2.赛事认定以落款章为准；同类比赛按最高项计；团体奖折半计分；不含科技赛事。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省级二等奖（或第3名）及以上/省级三等奖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(3/1.5)分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校级一等奖（或第2名）及以上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校级二等奖（或第5名）及以上/校级三等奖（或第8名）及以上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(1/0.5)分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国际交流类（10分）</w:t>
            </w: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国家留学基金委优秀本科生出国交流项目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1.累计满10分止；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2.同一外语资格考试不累加；</w:t>
            </w:r>
          </w:p>
          <w:p>
            <w:pPr>
              <w:widowControl/>
              <w:spacing w:line="24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3.同一项目按最高分计，可与英语成绩叠加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江苏高校学生境外学习政府奖学金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国际组织实习经历（不少于三周）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1-3个月/1个月以内出国交流项目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（1/0.5）分/次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29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托福80分及以上、GRE1200分（新GRE310分）及以上、雅思6分及以上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科研能力类（65分）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大学生科技创新计划</w:t>
            </w: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国家、省、校、院大学生创新项目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主持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参与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1.5）分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.累计满65分止；</w:t>
            </w:r>
          </w:p>
          <w:p>
            <w:pPr>
              <w:widowControl/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.SRT延期考核不合格不得分。同一项目仅以最高分值计1次。校团委/学工处创新创业项目仅计1项；</w:t>
            </w:r>
          </w:p>
          <w:p>
            <w:pPr>
              <w:widowControl/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发表论文/发明专利需与所学专业相关，高水平论文须与本人前期研究相关，具体由学院领导小组审查认定。论文须提交封面、目录、全文复印件，如果已接收，须提供文章稿件，录用通知和汇款凭证，增刊除外，时间截至材料申报截止日期；</w:t>
            </w:r>
          </w:p>
          <w:p>
            <w:pPr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4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.若为团体奖，个人排名须前3；其他成员按1/3计分。科技竞赛级别以证书落款单位为准。</w:t>
            </w:r>
          </w:p>
          <w:p>
            <w:pPr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5.同一项目参赛以最高成绩计。</w:t>
            </w:r>
          </w:p>
          <w:p>
            <w:pPr>
              <w:spacing w:line="280" w:lineRule="exac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校团委/学工处创新创业项目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主持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参与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（3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1.5）分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国家</w:t>
            </w:r>
          </w:p>
          <w:p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专利</w:t>
            </w:r>
          </w:p>
        </w:tc>
        <w:tc>
          <w:tcPr>
            <w:tcW w:w="443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授权国家发明专利（排名1/2/3）</w:t>
            </w:r>
          </w:p>
        </w:tc>
        <w:tc>
          <w:tcPr>
            <w:tcW w:w="1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（45/10/1）分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经鉴定已受理发明专利（排名1/2）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/0.5）分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授权实用新型或外观专利、软件著作权（排名1）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4分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论文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发表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SCI源刊物收录论文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（排名第1作者）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（需院免推领导小组认定）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w w:val="98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w w:val="98"/>
                <w:kern w:val="0"/>
                <w:sz w:val="18"/>
                <w:szCs w:val="18"/>
              </w:rPr>
              <w:t>30-60分/篇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EI收录论文、《南京农业大学自然科学核心期刊目录》一类学术期刊论文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（排名第1作者）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20分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《南京农业大学自然科学核心期刊目录》二类学术期刊论文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（排名第1作者）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10分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《南京农业大学自然科学核心期刊目录》三类学术期刊论文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（排名第1作者）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3分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篇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课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外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科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技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竞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赛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国家级/江苏省/校“挑战杯”特等奖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(60/45/5)分/项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国家级/江苏省/校“挑战杯”一等奖或“创青春”金奖或 “互联网+”一等奖以上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（55/30/4）分/项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国家级/江苏省/校“挑战杯”二等奖或“创青春”银奖或“互联网+”二等奖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（50/20/3）分/项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国家级/江苏省/校“挑战杯”三等奖或“创青春”铜奖或“互联网+”三等奖</w:t>
            </w:r>
          </w:p>
        </w:tc>
        <w:tc>
          <w:tcPr>
            <w:tcW w:w="190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18"/>
                <w:szCs w:val="18"/>
              </w:rPr>
              <w:t>（45/6/2）分/项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全国一等奖（不含以上赛事，主办：国家部委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（15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全国二等奖（不含以上赛事，主办：国家部委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（8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全国三等奖（不含以上赛事，主办：国家部委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（6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省级其他科技赛事一等奖以上（主办：厅级机关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（8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省级其他科技赛事二等奖（主办：厅级机关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其他）</w:t>
            </w:r>
          </w:p>
        </w:tc>
        <w:tc>
          <w:tcPr>
            <w:tcW w:w="1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（4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校级科技类竞赛（一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二/三等奖）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(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3/2/1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)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其他校级及以上科技竞赛（需院免推领导小组认定）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（0.5-10）分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/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</w:tbl>
    <w:p>
      <w:pPr>
        <w:pStyle w:val="2"/>
        <w:spacing w:before="0" w:beforeAutospacing="0" w:after="0" w:afterAutospacing="0" w:line="300" w:lineRule="exact"/>
        <w:jc w:val="both"/>
        <w:rPr>
          <w:rFonts w:asciiTheme="minorEastAsia" w:hAnsiTheme="minorEastAsia" w:eastAsiaTheme="minorEastAsia" w:cstheme="minorEastAsia"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注： 综合成绩= GPA折算分×0.65 + 素质能力得分×0.35；GPA折算分=100×GPA/专业第1名GPA。</w:t>
      </w:r>
    </w:p>
    <w:sectPr>
      <w:pgSz w:w="11906" w:h="16838"/>
      <w:pgMar w:top="873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27666"/>
    <w:multiLevelType w:val="singleLevel"/>
    <w:tmpl w:val="57D276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17F9"/>
    <w:rsid w:val="00005AE5"/>
    <w:rsid w:val="000235FE"/>
    <w:rsid w:val="00054994"/>
    <w:rsid w:val="00062A16"/>
    <w:rsid w:val="00082E5F"/>
    <w:rsid w:val="000978F4"/>
    <w:rsid w:val="000B677D"/>
    <w:rsid w:val="000C0B0F"/>
    <w:rsid w:val="000D48F1"/>
    <w:rsid w:val="000E2884"/>
    <w:rsid w:val="000F711A"/>
    <w:rsid w:val="00100157"/>
    <w:rsid w:val="0010279A"/>
    <w:rsid w:val="001061A5"/>
    <w:rsid w:val="00154C35"/>
    <w:rsid w:val="0017688E"/>
    <w:rsid w:val="001A1E4B"/>
    <w:rsid w:val="001D41B1"/>
    <w:rsid w:val="001D4CE1"/>
    <w:rsid w:val="001D769E"/>
    <w:rsid w:val="001E304D"/>
    <w:rsid w:val="002952AE"/>
    <w:rsid w:val="002E0BC5"/>
    <w:rsid w:val="002F6BF5"/>
    <w:rsid w:val="00316D5A"/>
    <w:rsid w:val="003255ED"/>
    <w:rsid w:val="00333C51"/>
    <w:rsid w:val="0035479C"/>
    <w:rsid w:val="00396318"/>
    <w:rsid w:val="003A1FE3"/>
    <w:rsid w:val="003B7577"/>
    <w:rsid w:val="003D01D4"/>
    <w:rsid w:val="004033CA"/>
    <w:rsid w:val="00412F1D"/>
    <w:rsid w:val="004415F2"/>
    <w:rsid w:val="004559FC"/>
    <w:rsid w:val="00462614"/>
    <w:rsid w:val="00463688"/>
    <w:rsid w:val="00475F04"/>
    <w:rsid w:val="004D4541"/>
    <w:rsid w:val="005251E4"/>
    <w:rsid w:val="00535EC6"/>
    <w:rsid w:val="0054394E"/>
    <w:rsid w:val="005616E6"/>
    <w:rsid w:val="0057556C"/>
    <w:rsid w:val="005E2D35"/>
    <w:rsid w:val="005E6DAF"/>
    <w:rsid w:val="005F49AC"/>
    <w:rsid w:val="006111C5"/>
    <w:rsid w:val="00620C04"/>
    <w:rsid w:val="00620D4F"/>
    <w:rsid w:val="0062621E"/>
    <w:rsid w:val="0062633F"/>
    <w:rsid w:val="00631129"/>
    <w:rsid w:val="006404D2"/>
    <w:rsid w:val="006630A4"/>
    <w:rsid w:val="00667129"/>
    <w:rsid w:val="006A0A53"/>
    <w:rsid w:val="006C579C"/>
    <w:rsid w:val="006F0A96"/>
    <w:rsid w:val="00762936"/>
    <w:rsid w:val="007A36B1"/>
    <w:rsid w:val="007D711F"/>
    <w:rsid w:val="007E1F37"/>
    <w:rsid w:val="007E6988"/>
    <w:rsid w:val="008030FE"/>
    <w:rsid w:val="008213D5"/>
    <w:rsid w:val="0082247F"/>
    <w:rsid w:val="00847CB6"/>
    <w:rsid w:val="00870100"/>
    <w:rsid w:val="00877949"/>
    <w:rsid w:val="00894954"/>
    <w:rsid w:val="008C378D"/>
    <w:rsid w:val="008D4A87"/>
    <w:rsid w:val="008E1790"/>
    <w:rsid w:val="008F4039"/>
    <w:rsid w:val="0090284D"/>
    <w:rsid w:val="00924A2F"/>
    <w:rsid w:val="00947E40"/>
    <w:rsid w:val="00962894"/>
    <w:rsid w:val="00990768"/>
    <w:rsid w:val="009D491A"/>
    <w:rsid w:val="009E6FBE"/>
    <w:rsid w:val="009F5FB7"/>
    <w:rsid w:val="00A35D89"/>
    <w:rsid w:val="00A64A57"/>
    <w:rsid w:val="00A662E6"/>
    <w:rsid w:val="00A943EB"/>
    <w:rsid w:val="00AC45E4"/>
    <w:rsid w:val="00AD30AA"/>
    <w:rsid w:val="00AE33E1"/>
    <w:rsid w:val="00B00FB0"/>
    <w:rsid w:val="00B31435"/>
    <w:rsid w:val="00BA632C"/>
    <w:rsid w:val="00BB70B0"/>
    <w:rsid w:val="00BE41EC"/>
    <w:rsid w:val="00C16326"/>
    <w:rsid w:val="00C16675"/>
    <w:rsid w:val="00C521B0"/>
    <w:rsid w:val="00C7283F"/>
    <w:rsid w:val="00C91660"/>
    <w:rsid w:val="00C97D98"/>
    <w:rsid w:val="00D003D0"/>
    <w:rsid w:val="00D112F9"/>
    <w:rsid w:val="00D41E46"/>
    <w:rsid w:val="00D436DD"/>
    <w:rsid w:val="00D71E07"/>
    <w:rsid w:val="00DC184D"/>
    <w:rsid w:val="00E00855"/>
    <w:rsid w:val="00E161A0"/>
    <w:rsid w:val="00EA17F9"/>
    <w:rsid w:val="00EA1BD4"/>
    <w:rsid w:val="00EE15F5"/>
    <w:rsid w:val="00EF0590"/>
    <w:rsid w:val="00F27C57"/>
    <w:rsid w:val="00F42358"/>
    <w:rsid w:val="00F44ABC"/>
    <w:rsid w:val="00FA1DE2"/>
    <w:rsid w:val="00FB51B4"/>
    <w:rsid w:val="00FB6FB1"/>
    <w:rsid w:val="00FD6FF6"/>
    <w:rsid w:val="00FE7B75"/>
    <w:rsid w:val="03AE2D7C"/>
    <w:rsid w:val="04307F23"/>
    <w:rsid w:val="054334E0"/>
    <w:rsid w:val="07A74828"/>
    <w:rsid w:val="08D079C2"/>
    <w:rsid w:val="0F2A14CE"/>
    <w:rsid w:val="19AA06F1"/>
    <w:rsid w:val="20AE739E"/>
    <w:rsid w:val="2348048C"/>
    <w:rsid w:val="25881BEC"/>
    <w:rsid w:val="2F9A1B21"/>
    <w:rsid w:val="304E1F69"/>
    <w:rsid w:val="472B2933"/>
    <w:rsid w:val="4DC2093A"/>
    <w:rsid w:val="55714ACC"/>
    <w:rsid w:val="5D4F08D8"/>
    <w:rsid w:val="5ED119CF"/>
    <w:rsid w:val="612E7D15"/>
    <w:rsid w:val="62246B5A"/>
    <w:rsid w:val="6D1611FA"/>
    <w:rsid w:val="6FDD51F0"/>
    <w:rsid w:val="6FEC62A8"/>
    <w:rsid w:val="778B5626"/>
    <w:rsid w:val="77B17376"/>
    <w:rsid w:val="7DDA3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8"/>
    <w:link w:val="2"/>
    <w:qFormat/>
    <w:uiPriority w:val="99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1600</Characters>
  <Lines>13</Lines>
  <Paragraphs>3</Paragraphs>
  <TotalTime>110</TotalTime>
  <ScaleCrop>false</ScaleCrop>
  <LinksUpToDate>false</LinksUpToDate>
  <CharactersWithSpaces>1877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2018-09-07T10:03:00Z</dcterms:created>
  <dc:creator>user</dc:creator>
  <cp:lastModifiedBy>admin</cp:lastModifiedBy>
  <cp:lastPrinted>2020-09-21T03:10:00Z</cp:lastPrinted>
  <dcterms:modified xsi:type="dcterms:W3CDTF">2020-09-21T11:50:43Z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